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BB8" w:rsidRPr="00217574" w:rsidRDefault="00FC3874" w:rsidP="00C90BB8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480175" cy="83858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кос оп 0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90BB8" w:rsidRPr="00217574">
        <w:rPr>
          <w:b/>
          <w:sz w:val="28"/>
          <w:szCs w:val="28"/>
        </w:rPr>
        <w:br w:type="page"/>
      </w:r>
    </w:p>
    <w:p w:rsidR="00C90BB8" w:rsidRPr="00CC5A31" w:rsidRDefault="00C90BB8" w:rsidP="00C90BB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90BB8" w:rsidRPr="00CC5A31" w:rsidRDefault="00C90BB8" w:rsidP="00C90BB8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90BB8" w:rsidRPr="00CC5A31" w:rsidRDefault="00C90BB8" w:rsidP="00C90BB8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C90BB8" w:rsidRPr="00CC5A31" w:rsidRDefault="00C90BB8" w:rsidP="00C90BB8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bookmarkStart w:id="1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9214" w:type="dxa"/>
            <w:gridSpan w:val="2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</w:t>
            </w: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90BB8" w:rsidRDefault="00C90BB8" w:rsidP="00C90BB8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90BB8" w:rsidRPr="00755DC8" w:rsidRDefault="00C90BB8" w:rsidP="00C90BB8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lastRenderedPageBreak/>
        <w:t>1 ОБЩИЕ ПОЛОЖЕНИЯ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КОМы разработаны на основе: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 ФГОС СПО по специальности 15.02.08 Технология машиностроения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 xml:space="preserve">-основной профессиональной образовательной программы по </w:t>
      </w:r>
      <w:r w:rsidR="00755DC8" w:rsidRPr="00755DC8">
        <w:rPr>
          <w:sz w:val="26"/>
          <w:szCs w:val="26"/>
        </w:rPr>
        <w:t>ППССЗ 15.02.08</w:t>
      </w:r>
      <w:r w:rsidRPr="00755DC8">
        <w:rPr>
          <w:sz w:val="26"/>
          <w:szCs w:val="26"/>
        </w:rPr>
        <w:t xml:space="preserve"> Технология машиностроения;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-рабочей программы учебной дисциплины ОП.07 Технологическое оборудование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ОП.07 Технологическое оборудование.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C90BB8" w:rsidRPr="00755DC8" w:rsidRDefault="00C90BB8" w:rsidP="00C90BB8">
      <w:pPr>
        <w:keepNext/>
        <w:keepLines/>
        <w:suppressLineNumbers/>
        <w:suppressAutoHyphens/>
        <w:ind w:firstLine="708"/>
        <w:jc w:val="both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ind w:firstLine="708"/>
        <w:jc w:val="both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2 ПОКАЗАТЕЛИ ОЦЕНКИ РЕЗУЛЬТАТОВ ОСВОЕНИЯ ДИСЦИПЛИНЫ,</w:t>
      </w: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ФОРМЫ И МЕТОДЫ КОНТРОЛЯ И ОЦЕНКИ</w:t>
      </w: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ind w:left="567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24F11" w:rsidRPr="00755DC8" w:rsidRDefault="00C90BB8" w:rsidP="00C90BB8">
      <w:pPr>
        <w:keepNext/>
        <w:keepLines/>
        <w:suppressLineNumbers/>
        <w:suppressAutoHyphens/>
        <w:jc w:val="right"/>
        <w:rPr>
          <w:sz w:val="26"/>
          <w:szCs w:val="26"/>
          <w:u w:val="single"/>
        </w:rPr>
      </w:pPr>
      <w:r w:rsidRPr="00755DC8">
        <w:rPr>
          <w:b/>
          <w:sz w:val="26"/>
          <w:szCs w:val="26"/>
        </w:rPr>
        <w:t>Таблица 1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5"/>
        <w:gridCol w:w="4252"/>
      </w:tblGrid>
      <w:tr w:rsidR="00A24F2A" w:rsidRPr="00755DC8" w:rsidTr="00C90BB8"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A24F2A" w:rsidRPr="00755DC8" w:rsidTr="00C90BB8">
        <w:trPr>
          <w:trHeight w:val="69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F2A" w:rsidRPr="00755DC8" w:rsidRDefault="00A24F2A" w:rsidP="004624AA">
            <w:pPr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b/>
                <w:sz w:val="26"/>
                <w:szCs w:val="26"/>
              </w:rPr>
              <w:t xml:space="preserve">Знать: </w:t>
            </w:r>
            <w:r w:rsidRPr="00755DC8">
              <w:rPr>
                <w:sz w:val="26"/>
                <w:szCs w:val="26"/>
                <w:lang w:eastAsia="en-US"/>
              </w:rPr>
              <w:t>классификацию и обозначения металлорежущих станков;</w:t>
            </w:r>
          </w:p>
          <w:p w:rsidR="00A24F2A" w:rsidRPr="00755DC8" w:rsidRDefault="00A24F2A" w:rsidP="004624AA">
            <w:pPr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-назначение, область применения, устройство, принципы работы, наладку и технологические возможности металлорежущих станков, в т.ч. с числовым программным управлением ( далее-ЧПУ);</w:t>
            </w:r>
          </w:p>
          <w:p w:rsidR="00A24F2A" w:rsidRPr="00755DC8" w:rsidRDefault="00A24F2A" w:rsidP="004624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  <w:lang w:eastAsia="en-US"/>
              </w:rPr>
              <w:t>-</w:t>
            </w:r>
            <w:r w:rsidRPr="00755DC8">
              <w:rPr>
                <w:sz w:val="26"/>
                <w:szCs w:val="26"/>
              </w:rPr>
      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      </w:r>
          </w:p>
          <w:p w:rsidR="00A24F2A" w:rsidRPr="00755DC8" w:rsidRDefault="00A24F2A" w:rsidP="00C90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  <w:lang w:eastAsia="en-US"/>
              </w:rPr>
            </w:pPr>
            <w:r w:rsidRPr="00755DC8">
              <w:rPr>
                <w:i/>
                <w:sz w:val="26"/>
                <w:szCs w:val="26"/>
              </w:rPr>
              <w:t>-</w:t>
            </w: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t>классификацию систем ЧПУ,  технологическую подготовку обработки заготовок на станках с программным управлением; условные кинематические обозначения на схемах.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Практические работы</w:t>
            </w:r>
          </w:p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Самостоятельные работы</w:t>
            </w:r>
          </w:p>
          <w:p w:rsidR="00A24F2A" w:rsidRPr="00755DC8" w:rsidRDefault="00A24F2A" w:rsidP="003124B3">
            <w:pPr>
              <w:keepNext/>
              <w:keepLines/>
              <w:suppressLineNumbers/>
              <w:suppressAutoHyphens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</w:rPr>
              <w:t>Контрольные тесты</w:t>
            </w:r>
          </w:p>
        </w:tc>
      </w:tr>
      <w:tr w:rsidR="00A24F2A" w:rsidRPr="00755DC8" w:rsidTr="00C90BB8"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2A" w:rsidRPr="00755DC8" w:rsidRDefault="00A24F2A" w:rsidP="00C90BB8">
            <w:pPr>
              <w:widowControl w:val="0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Уметь:</w:t>
            </w:r>
          </w:p>
          <w:p w:rsidR="00A24F2A" w:rsidRPr="00755DC8" w:rsidRDefault="00A24F2A" w:rsidP="00C90BB8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читать кинематические схемы;</w:t>
            </w:r>
          </w:p>
          <w:p w:rsidR="00A24F2A" w:rsidRPr="00755DC8" w:rsidRDefault="00A24F2A" w:rsidP="00C90BB8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-осуществлять рациональный выбор технологического оборудования для выполнения технологического процесса;</w:t>
            </w:r>
          </w:p>
          <w:p w:rsidR="00A24F2A" w:rsidRPr="00755DC8" w:rsidRDefault="00A24F2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-</w:t>
            </w: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t>определять по кинематическим условным обозначениям виды передач;</w:t>
            </w:r>
          </w:p>
          <w:p w:rsidR="00A24F2A" w:rsidRPr="00755DC8" w:rsidRDefault="00A24F2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755DC8">
              <w:rPr>
                <w:rFonts w:eastAsia="Calibri"/>
                <w:i/>
                <w:sz w:val="26"/>
                <w:szCs w:val="26"/>
                <w:lang w:eastAsia="en-US"/>
              </w:rPr>
              <w:lastRenderedPageBreak/>
              <w:t>- читать управляющую программу обработки детали на станках с программным управлением.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По кинематической схеме, условным обозначениям определять виды механических передач.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Производить расчет мощности станка,  действительной частоты вращения шпинделя.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По кодам подготовительных и </w:t>
            </w:r>
            <w:r w:rsidRPr="00755DC8">
              <w:rPr>
                <w:sz w:val="26"/>
                <w:szCs w:val="26"/>
              </w:rPr>
              <w:lastRenderedPageBreak/>
              <w:t>вспомогательных функций читать программу обработки детали.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Практические работы</w:t>
            </w:r>
          </w:p>
          <w:p w:rsidR="00A24F2A" w:rsidRPr="00755DC8" w:rsidRDefault="00A24F2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Самостоятельные работы</w:t>
            </w:r>
          </w:p>
          <w:p w:rsidR="00A24F2A" w:rsidRPr="00755DC8" w:rsidRDefault="00A24F2A" w:rsidP="00C90BB8">
            <w:pPr>
              <w:widowControl w:val="0"/>
              <w:tabs>
                <w:tab w:val="left" w:pos="426"/>
              </w:tabs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</w:rPr>
              <w:t>Контрольные тесты</w:t>
            </w:r>
          </w:p>
        </w:tc>
      </w:tr>
    </w:tbl>
    <w:tbl>
      <w:tblPr>
        <w:tblStyle w:val="ae"/>
        <w:tblpPr w:leftFromText="180" w:rightFromText="180" w:vertAnchor="page" w:horzAnchor="margin" w:tblpXSpec="center" w:tblpY="131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61350A" w:rsidRPr="00755DC8" w:rsidRDefault="0061350A" w:rsidP="00C90BB8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содержание и оформление мультимедийной презентации.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1350A" w:rsidRPr="00755DC8" w:rsidRDefault="0061350A" w:rsidP="00C90BB8">
            <w:pPr>
              <w:widowContro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- выступление на занятиях с докладами;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оформление рефератов.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ОК 9. Ориентироваться в условиях частой смены технологий в профессио</w:t>
            </w:r>
            <w:r w:rsidRPr="00755DC8">
              <w:rPr>
                <w:sz w:val="26"/>
                <w:szCs w:val="26"/>
              </w:rPr>
              <w:lastRenderedPageBreak/>
              <w:t>нальной деятельности.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Оценка за: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pStyle w:val="af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755DC8">
              <w:rPr>
                <w:color w:val="000000"/>
                <w:sz w:val="26"/>
                <w:szCs w:val="26"/>
              </w:rPr>
              <w:t>ПК 1.4.</w:t>
            </w:r>
            <w:r w:rsidRPr="00755DC8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деталей.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rFonts w:eastAsia="Calibri"/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rFonts w:eastAsia="Calibri"/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ПК 2.1. Участвовать в планировании и организации работы структурного подразделения.  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2.2. Участвовать в руководстве работой структурного подразделения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color w:val="000000"/>
                <w:sz w:val="26"/>
                <w:szCs w:val="26"/>
              </w:rPr>
              <w:t>-наблюдение за деятельностью обучающегося в процессе обучения;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ПК 3.1. Участвовать в  реализации тех</w:t>
            </w:r>
            <w:r w:rsidRPr="00755DC8">
              <w:rPr>
                <w:sz w:val="26"/>
                <w:szCs w:val="26"/>
              </w:rPr>
              <w:lastRenderedPageBreak/>
              <w:t>нологического процесса по изготовлению деталей.</w:t>
            </w:r>
          </w:p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</w:t>
            </w:r>
            <w:r w:rsidRPr="00755DC8">
              <w:rPr>
                <w:bCs/>
                <w:sz w:val="26"/>
                <w:szCs w:val="26"/>
              </w:rPr>
              <w:lastRenderedPageBreak/>
              <w:t xml:space="preserve">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</w:t>
            </w:r>
          </w:p>
        </w:tc>
      </w:tr>
      <w:tr w:rsidR="0061350A" w:rsidRPr="00755DC8" w:rsidTr="00A24F2A">
        <w:tc>
          <w:tcPr>
            <w:tcW w:w="4785" w:type="dxa"/>
          </w:tcPr>
          <w:p w:rsidR="0061350A" w:rsidRPr="00755DC8" w:rsidRDefault="0061350A" w:rsidP="00C90BB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786" w:type="dxa"/>
          </w:tcPr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-выполнение практических работ и отчетов по ним; устные ответы студентов на занятиях;</w:t>
            </w:r>
          </w:p>
          <w:p w:rsidR="0061350A" w:rsidRPr="00755DC8" w:rsidRDefault="0061350A" w:rsidP="00C90BB8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</w:tbl>
    <w:p w:rsidR="00E24F11" w:rsidRPr="00755DC8" w:rsidRDefault="00E24F11" w:rsidP="00C90BB8">
      <w:pPr>
        <w:widowControl w:val="0"/>
        <w:spacing w:line="360" w:lineRule="auto"/>
        <w:ind w:left="57" w:right="57"/>
        <w:jc w:val="center"/>
        <w:rPr>
          <w:caps/>
          <w:sz w:val="26"/>
          <w:szCs w:val="26"/>
        </w:rPr>
      </w:pPr>
    </w:p>
    <w:tbl>
      <w:tblPr>
        <w:tblStyle w:val="TableNormal"/>
        <w:tblpPr w:leftFromText="180" w:rightFromText="180" w:vertAnchor="text" w:horzAnchor="margin" w:tblpX="436" w:tblpY="238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8516"/>
      </w:tblGrid>
      <w:tr w:rsidR="004657D4" w:rsidRPr="00755DC8" w:rsidTr="00C90BB8">
        <w:trPr>
          <w:trHeight w:val="554"/>
        </w:trPr>
        <w:tc>
          <w:tcPr>
            <w:tcW w:w="987" w:type="dxa"/>
          </w:tcPr>
          <w:p w:rsidR="004657D4" w:rsidRPr="00755DC8" w:rsidRDefault="004657D4" w:rsidP="00C90BB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4657D4" w:rsidRPr="00755DC8" w:rsidRDefault="004657D4" w:rsidP="00C90BB8">
            <w:pPr>
              <w:widowControl w:val="0"/>
              <w:ind w:left="294" w:hanging="29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ЛР</w:t>
            </w:r>
            <w:r w:rsidRPr="00755DC8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16" w:type="dxa"/>
          </w:tcPr>
          <w:p w:rsidR="004657D4" w:rsidRPr="00755DC8" w:rsidRDefault="004657D4" w:rsidP="00C90BB8">
            <w:pPr>
              <w:pStyle w:val="TableParagraph"/>
              <w:widowControl w:val="0"/>
              <w:ind w:left="14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4657D4" w:rsidRPr="00755DC8" w:rsidTr="00C90BB8">
        <w:trPr>
          <w:trHeight w:val="554"/>
        </w:trPr>
        <w:tc>
          <w:tcPr>
            <w:tcW w:w="987" w:type="dxa"/>
          </w:tcPr>
          <w:p w:rsidR="004657D4" w:rsidRPr="00755DC8" w:rsidRDefault="004657D4" w:rsidP="00C90BB8">
            <w:pPr>
              <w:pStyle w:val="TableParagraph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4657D4" w:rsidRPr="00755DC8" w:rsidRDefault="004657D4" w:rsidP="00C90BB8">
            <w:pPr>
              <w:pStyle w:val="TableParagraph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ЛР</w:t>
            </w:r>
            <w:r w:rsidRPr="00755DC8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8516" w:type="dxa"/>
          </w:tcPr>
          <w:p w:rsidR="004657D4" w:rsidRPr="00755DC8" w:rsidRDefault="004657D4" w:rsidP="00C90BB8">
            <w:pPr>
              <w:pStyle w:val="TableParagraph"/>
              <w:widowControl w:val="0"/>
              <w:ind w:left="14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Способный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искать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находить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необходимую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информацию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используя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разнообразные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технологии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ее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поиска,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решения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возникающих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процессе</w:t>
            </w:r>
            <w:r w:rsidRPr="00755DC8">
              <w:rPr>
                <w:rFonts w:ascii="Times New Roman" w:hAnsi="Times New Roman" w:cs="Times New Roman"/>
                <w:spacing w:val="53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производственной</w:t>
            </w:r>
            <w:r w:rsidRPr="00755DC8">
              <w:rPr>
                <w:rFonts w:ascii="Times New Roman" w:hAnsi="Times New Roman" w:cs="Times New Roman"/>
                <w:spacing w:val="56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755DC8">
              <w:rPr>
                <w:rFonts w:ascii="Times New Roman" w:hAnsi="Times New Roman" w:cs="Times New Roman"/>
                <w:spacing w:val="54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проблем</w:t>
            </w:r>
            <w:r w:rsidRPr="00755DC8">
              <w:rPr>
                <w:rFonts w:ascii="Times New Roman" w:hAnsi="Times New Roman" w:cs="Times New Roman"/>
                <w:spacing w:val="54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</w:tr>
      <w:tr w:rsidR="004657D4" w:rsidRPr="00755DC8" w:rsidTr="00C90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987" w:type="dxa"/>
          </w:tcPr>
          <w:p w:rsidR="004657D4" w:rsidRPr="00755DC8" w:rsidRDefault="004657D4" w:rsidP="00C90BB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4657D4" w:rsidRPr="00755DC8" w:rsidRDefault="004657D4" w:rsidP="00C90BB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7F473D" w:rsidRPr="00755DC8" w:rsidRDefault="007F473D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p w:rsidR="00E24F11" w:rsidRPr="00755DC8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755DC8">
        <w:rPr>
          <w:b/>
          <w:caps/>
          <w:sz w:val="26"/>
          <w:szCs w:val="26"/>
        </w:rPr>
        <w:t>3</w:t>
      </w:r>
      <w:r w:rsidR="00E24F11" w:rsidRPr="00755DC8">
        <w:rPr>
          <w:b/>
          <w:caps/>
          <w:sz w:val="26"/>
          <w:szCs w:val="26"/>
        </w:rPr>
        <w:t>. Контрольно-оценочные материалы</w:t>
      </w:r>
    </w:p>
    <w:p w:rsidR="00E24F11" w:rsidRPr="00755DC8" w:rsidRDefault="005A187F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>.1. Текущий контроль</w:t>
      </w:r>
    </w:p>
    <w:p w:rsidR="00E24F11" w:rsidRPr="00755DC8" w:rsidRDefault="005A187F" w:rsidP="00755DC8">
      <w:pPr>
        <w:spacing w:line="360" w:lineRule="auto"/>
        <w:ind w:left="57" w:right="57"/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3</w:t>
      </w:r>
      <w:r w:rsidR="00E24F11" w:rsidRPr="00755DC8">
        <w:rPr>
          <w:sz w:val="26"/>
          <w:szCs w:val="26"/>
        </w:rPr>
        <w:t xml:space="preserve">.1.1.Банк тестовых заданий по темам </w:t>
      </w:r>
      <w:r w:rsidRPr="00755DC8">
        <w:rPr>
          <w:sz w:val="26"/>
          <w:szCs w:val="26"/>
        </w:rPr>
        <w:t>дисциплины</w:t>
      </w: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7371"/>
        <w:gridCol w:w="1275"/>
      </w:tblGrid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п.п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Кол-во баллов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Процесс резания заключается в образовании ……. Поверхностей путем …….. и отделения повеохностных слоев с образованием …….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Виды токарной обработки: 1-   2-  3-  4-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Инструменты для токарной обработки: 1-   2-  3-  4-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передней бабке находится ….   ……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Коробка подач предназначена для ……….. движения от ……… к ….  …….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Задняя бабка предназначена для  ……….        …… и ……….   ….. заготовок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«Технологический процесс– это часть ……. процесса, выполняемая в определенной ……».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Вставить пропущенные слова: «Производственный процесс– </w:t>
            </w:r>
            <w:r w:rsidRPr="00755DC8">
              <w:rPr>
                <w:sz w:val="26"/>
                <w:szCs w:val="26"/>
              </w:rPr>
              <w:lastRenderedPageBreak/>
              <w:t>это ……. процессов, связанных с …… детали».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Переход –это: часть …., выполняется   …. и тем же инструментом без изменения режима резания одной и той же ……..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«Операция– это часть ……. процесса, выполняемая  на одном  ……    …….».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Р=31</w:t>
            </w:r>
          </w:p>
        </w:tc>
      </w:tr>
    </w:tbl>
    <w:p w:rsidR="00D22104" w:rsidRPr="00755DC8" w:rsidRDefault="00D22104" w:rsidP="00806223">
      <w:pPr>
        <w:spacing w:line="360" w:lineRule="auto"/>
        <w:ind w:left="57" w:right="57"/>
        <w:jc w:val="both"/>
        <w:rPr>
          <w:sz w:val="26"/>
          <w:szCs w:val="26"/>
        </w:rPr>
      </w:pPr>
    </w:p>
    <w:p w:rsidR="00A24F2A" w:rsidRPr="00755DC8" w:rsidRDefault="00A24F2A" w:rsidP="00A24F2A">
      <w:pPr>
        <w:spacing w:line="360" w:lineRule="auto"/>
        <w:ind w:left="57" w:right="57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</w:t>
      </w:r>
      <w:r w:rsidR="00D22104" w:rsidRPr="00755DC8">
        <w:rPr>
          <w:b/>
          <w:sz w:val="26"/>
          <w:szCs w:val="26"/>
        </w:rPr>
        <w:t>ест по теме:  « Механические передачи»</w:t>
      </w:r>
      <w:r w:rsidRPr="00755DC8">
        <w:rPr>
          <w:b/>
          <w:sz w:val="26"/>
          <w:szCs w:val="26"/>
        </w:rPr>
        <w:t xml:space="preserve"> Вариант 1</w:t>
      </w:r>
    </w:p>
    <w:p w:rsidR="00D22104" w:rsidRPr="00755DC8" w:rsidRDefault="00D22104" w:rsidP="00EA28ED">
      <w:pPr>
        <w:spacing w:line="360" w:lineRule="auto"/>
        <w:ind w:left="284" w:right="57"/>
        <w:jc w:val="both"/>
        <w:rPr>
          <w:sz w:val="26"/>
          <w:szCs w:val="26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7307"/>
        <w:gridCol w:w="1418"/>
      </w:tblGrid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Кол.баллов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Механизм- …… ведомых и ……… звеньев, предназначенных для выполнения работы.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Ведущее звено вращается от ……….. к нему 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Ведомое звено получает вращение от…………. Звена.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Определить по условным обозначениям (рис.1-6) виды передач: 1- 2-  3-  4-  5-  6-  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Их состав и передаточное отношение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00EE4FCF" wp14:editId="5178617C">
                  <wp:extent cx="1964055" cy="21786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217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1240AF1D" wp14:editId="568A9B0A">
                  <wp:extent cx="2727325" cy="157416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325" cy="157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Рис.1                                                  Рис.2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lastRenderedPageBreak/>
              <w:drawing>
                <wp:inline distT="0" distB="0" distL="0" distR="0" wp14:anchorId="1E6AAE9E" wp14:editId="7DB9B105">
                  <wp:extent cx="1828800" cy="175704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5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57C913E9" wp14:editId="580DBEAA">
                  <wp:extent cx="2067560" cy="1296035"/>
                  <wp:effectExtent l="1905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Рис.3                                                     Рис.4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2258649D" wp14:editId="3418A13E">
                  <wp:extent cx="1256030" cy="1113155"/>
                  <wp:effectExtent l="1905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2FEEA8EE" wp14:editId="71D39164">
                  <wp:extent cx="1709420" cy="1336040"/>
                  <wp:effectExtent l="1905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33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Рис.5                                             Рис.6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Р=18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  <w:p w:rsidR="004A6208" w:rsidRPr="00755DC8" w:rsidRDefault="004A6208" w:rsidP="00EA28ED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Р=23</w:t>
            </w:r>
          </w:p>
        </w:tc>
      </w:tr>
    </w:tbl>
    <w:p w:rsidR="00D22104" w:rsidRPr="00755DC8" w:rsidRDefault="00D22104" w:rsidP="00EA28ED">
      <w:pPr>
        <w:ind w:left="284" w:firstLine="851"/>
        <w:jc w:val="both"/>
        <w:rPr>
          <w:sz w:val="26"/>
          <w:szCs w:val="26"/>
        </w:rPr>
      </w:pPr>
    </w:p>
    <w:p w:rsidR="00D22104" w:rsidRPr="00755DC8" w:rsidRDefault="00D22104" w:rsidP="00EA28ED">
      <w:pPr>
        <w:ind w:left="284"/>
        <w:rPr>
          <w:b/>
          <w:bCs/>
          <w:sz w:val="26"/>
          <w:szCs w:val="26"/>
        </w:rPr>
      </w:pPr>
      <w:r w:rsidRPr="00755DC8">
        <w:rPr>
          <w:b/>
          <w:bCs/>
          <w:sz w:val="26"/>
          <w:szCs w:val="26"/>
        </w:rPr>
        <w:t>Контрольный тест по теме: « Грузоподъемные механизмы»</w:t>
      </w:r>
    </w:p>
    <w:p w:rsidR="004A6208" w:rsidRPr="00755DC8" w:rsidRDefault="004A6208" w:rsidP="00EA28ED">
      <w:pPr>
        <w:ind w:left="284"/>
        <w:rPr>
          <w:b/>
          <w:bCs/>
          <w:sz w:val="26"/>
          <w:szCs w:val="26"/>
        </w:rPr>
      </w:pPr>
    </w:p>
    <w:tbl>
      <w:tblPr>
        <w:tblW w:w="9606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"/>
        <w:gridCol w:w="855"/>
        <w:gridCol w:w="7324"/>
        <w:gridCol w:w="43"/>
        <w:gridCol w:w="1361"/>
      </w:tblGrid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Кол.баллов</w:t>
            </w:r>
          </w:p>
        </w:tc>
      </w:tr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Механизмы- это система ……….. связанных между собой …., совершающих ….. под действием приложенных к ним </w:t>
            </w:r>
            <w:r w:rsidR="00EA28ED" w:rsidRPr="00755DC8">
              <w:rPr>
                <w:sz w:val="26"/>
                <w:szCs w:val="26"/>
              </w:rPr>
              <w:t>..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Домкраты – это …………… механизмы,  предназначены для ……..грузов на …… высоту.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рис.Обозначить позиции:   1, 2,3,4,5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                     Рис.1 </w:t>
            </w: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540E78F8" wp14:editId="4A4393C4">
                  <wp:extent cx="1033136" cy="1651146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065" cy="1649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Р=5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Лебедка –это……… механизм, предназначена для …. И …. грузов.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Обозначить поз.1, 2,3,4,5  (Рис.2)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4775E403" wp14:editId="10B9316B">
                  <wp:extent cx="3355340" cy="190055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40" cy="190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>Рис.2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Р=5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Какой механизм называется храповым, его устройство, принцип действия.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затягивании ленточного тормоза возникают силы …. останавливающие …….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  <w:trHeight w:val="80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Вставить пропущенные слова: талями называют ………………….для ……….. грузов.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подъеме груза осевая сила, действующая на червяке …… его вправо и храповое колесо….. вращается под упором.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115F73C7" wp14:editId="15E957F0">
                  <wp:extent cx="952500" cy="1984968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557" cy="19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 xml:space="preserve">  Рис.3       Устройство тали: обозначить поз. 1-  2-  3-   4-  5-  6-  7-                          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Р=7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окончании подъема червяк ….. храповое …. Влево и оно ….. упором.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опускании груза осевая сила червяка …. Свое направление и тормоз ………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Тельферы предназначены для …. и  горизонтального ….. поднятого груза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37AC7503" wp14:editId="6E11D592">
                  <wp:extent cx="1582420" cy="2711450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271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 xml:space="preserve">Рис.4 Обозначить поз.: 1-   2-  3-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Р=45</w:t>
            </w:r>
          </w:p>
        </w:tc>
      </w:tr>
    </w:tbl>
    <w:p w:rsidR="00D22104" w:rsidRPr="00755DC8" w:rsidRDefault="00D22104" w:rsidP="00EA28ED">
      <w:pPr>
        <w:ind w:left="284"/>
        <w:rPr>
          <w:b/>
          <w:bCs/>
          <w:sz w:val="26"/>
          <w:szCs w:val="26"/>
        </w:rPr>
      </w:pPr>
    </w:p>
    <w:p w:rsidR="004657D4" w:rsidRPr="00755DC8" w:rsidRDefault="004657D4" w:rsidP="004657D4">
      <w:pPr>
        <w:spacing w:line="360" w:lineRule="auto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Тест «Станки для электрохимической и электрофизической обработки»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371"/>
        <w:gridCol w:w="1276"/>
      </w:tblGrid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 баллов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Станки для электрохимической и электрофизической обработки относятся к группе: 1,  2,  3,  4,   5,   6,  7.  8,    9.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электроискровых станках металл разрушается под действием …… ….. 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электроискровых станках используется: а) жидкость </w:t>
            </w:r>
          </w:p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Б) газ  в) металл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электроискровых станках деталь погружают в ….. и соединяют с …. полюсом, инструмент соединяют с ….. полюсом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электроимпульсных станках деталь соединяют с ….., а инструмент – с …..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электроимпульсных станках жидкой средой является: вода  б) масло   в) кислота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ультразвуковых станках между деталью и инструментом поступает ….    ….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анодно- механических станках  между диском и деталью подается….., которая под действием тока …. металл.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Электронно- лучевая обработка основана на использовании …… энергии ………… пучка ………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Электронно- лучевая обработка применяется для: 1)   2)   3)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11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Диаметр луча в лазерных станках составляет:  0,1 мм  0,01 мм </w:t>
            </w:r>
            <w:r w:rsidRPr="00755DC8">
              <w:rPr>
                <w:sz w:val="26"/>
                <w:szCs w:val="26"/>
              </w:rPr>
              <w:lastRenderedPageBreak/>
              <w:t>0,001мм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12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лазерных станках металл …. до …. температур, ….. и </w:t>
            </w:r>
          </w:p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…………..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Р=24</w:t>
            </w:r>
          </w:p>
        </w:tc>
      </w:tr>
    </w:tbl>
    <w:p w:rsidR="004657D4" w:rsidRPr="00755DC8" w:rsidRDefault="004657D4" w:rsidP="004719C5">
      <w:pPr>
        <w:ind w:left="284"/>
        <w:rPr>
          <w:b/>
          <w:bCs/>
          <w:sz w:val="26"/>
          <w:szCs w:val="26"/>
        </w:rPr>
      </w:pPr>
    </w:p>
    <w:p w:rsidR="004657D4" w:rsidRPr="00755DC8" w:rsidRDefault="004719C5" w:rsidP="004719C5">
      <w:pPr>
        <w:ind w:left="284"/>
        <w:rPr>
          <w:b/>
          <w:bCs/>
          <w:sz w:val="26"/>
          <w:szCs w:val="26"/>
        </w:rPr>
      </w:pPr>
      <w:r w:rsidRPr="00755DC8">
        <w:rPr>
          <w:b/>
          <w:bCs/>
          <w:sz w:val="26"/>
          <w:szCs w:val="26"/>
        </w:rPr>
        <w:t>Тест по теме «Станки токарной группы»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371"/>
        <w:gridCol w:w="1276"/>
      </w:tblGrid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Кол-во баллов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Определить виды станков по маркам: 16 К20;   1341; 1Б 140; 1А693; 1541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Р=5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 токарной группе относятся станки:  1)  2)  3)  4)  5)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Р=5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Для зажима прутка на токарно-револьверных станках используются …… патроны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Ось вращения револьверной головки в револьверном станке расположена ……. оси вращения шпинделя на …. мм и ….. ей.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Револьверная головка имеет…. Отверстий.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Уравнение кинематической цепи вращения шпинделя револьверного станка: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7 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Токарные автоматы предназначены для производства: а) единичного б) массового  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Токарно-лобовые станки предназначены для деталей …… диаметра и … длины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9 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Недостатки токарно-лобового станка:  1) 2)  3)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Р=22</w:t>
            </w:r>
          </w:p>
        </w:tc>
      </w:tr>
    </w:tbl>
    <w:p w:rsidR="004719C5" w:rsidRPr="00755DC8" w:rsidRDefault="004719C5" w:rsidP="004719C5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Тест на тему: « Фрезерование зубчатых колес»</w:t>
      </w:r>
    </w:p>
    <w:tbl>
      <w:tblPr>
        <w:tblpPr w:leftFromText="180" w:rightFromText="180" w:vertAnchor="page" w:horzAnchor="margin" w:tblpXSpec="center" w:tblpY="11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215"/>
      </w:tblGrid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баллы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Характеристикой делительной головки называется …..  ……… рукоятки, которые необходимо сделать, чтобы  шпиндель повернулся  на …….. оборот.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Способы фрезерования зубчатых колес: 1)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Эвольвентный профиль зуба имеет …………. контур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Характеристикой делительной головки равна: а) 36   б) 40   в) 20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Для фрезерования зубчатых колес используют оборудование:  1)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Для фрезерования зубчатых колес применяют фрезы:  1)    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Приспособление для  фрезерования зубчатых колес: 1)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Контроль зубчатых колес заключается в проверке: 1)     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Биение зубчатого колеса проверяется с помощью: 1)     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Виды брака  зубчатых колес:  1)   2)   3)  4)   5)   6)   7)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Р=7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Р=22</w:t>
            </w:r>
          </w:p>
        </w:tc>
      </w:tr>
    </w:tbl>
    <w:p w:rsidR="00FD1E3F" w:rsidRPr="00755DC8" w:rsidRDefault="00FD1E3F" w:rsidP="007E2F83">
      <w:pPr>
        <w:ind w:hanging="142"/>
        <w:jc w:val="center"/>
        <w:rPr>
          <w:b/>
          <w:sz w:val="26"/>
          <w:szCs w:val="26"/>
        </w:rPr>
      </w:pPr>
    </w:p>
    <w:p w:rsidR="00FD1E3F" w:rsidRPr="00755DC8" w:rsidRDefault="00FD1E3F" w:rsidP="007E2F83">
      <w:pPr>
        <w:ind w:hanging="142"/>
        <w:jc w:val="center"/>
        <w:rPr>
          <w:b/>
          <w:sz w:val="26"/>
          <w:szCs w:val="26"/>
        </w:rPr>
      </w:pPr>
    </w:p>
    <w:p w:rsidR="00FD1E3F" w:rsidRPr="00755DC8" w:rsidRDefault="00FD1E3F" w:rsidP="00FD1E3F">
      <w:pPr>
        <w:ind w:hanging="142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Критерии оценки:</w:t>
      </w:r>
    </w:p>
    <w:p w:rsidR="00FD1E3F" w:rsidRPr="00755DC8" w:rsidRDefault="00FD1E3F" w:rsidP="00FD1E3F">
      <w:pPr>
        <w:ind w:firstLine="851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0,9‹ К ‹1,0  -отлично;  0,8‹ К ‹0,9  -хорошо;   0,7‹ К ‹0, 8  -удовлетворительно; К ‹0, 7  - неудовлетворительно</w:t>
      </w:r>
    </w:p>
    <w:p w:rsidR="00FD1E3F" w:rsidRPr="00755DC8" w:rsidRDefault="00FD1E3F" w:rsidP="00FD1E3F">
      <w:pPr>
        <w:ind w:firstLine="851"/>
        <w:jc w:val="both"/>
        <w:rPr>
          <w:sz w:val="26"/>
          <w:szCs w:val="26"/>
        </w:rPr>
      </w:pPr>
    </w:p>
    <w:p w:rsidR="00FD1E3F" w:rsidRPr="00755DC8" w:rsidRDefault="00FD1E3F" w:rsidP="00FD1E3F">
      <w:pPr>
        <w:ind w:left="284" w:firstLine="851"/>
        <w:rPr>
          <w:sz w:val="26"/>
          <w:szCs w:val="26"/>
        </w:rPr>
      </w:pPr>
      <w:r w:rsidRPr="00755DC8">
        <w:rPr>
          <w:sz w:val="26"/>
          <w:szCs w:val="26"/>
        </w:rPr>
        <w:t>Перечень задач:</w:t>
      </w:r>
    </w:p>
    <w:p w:rsidR="00FD1E3F" w:rsidRPr="00755DC8" w:rsidRDefault="00FD1E3F" w:rsidP="00FD1E3F">
      <w:pPr>
        <w:ind w:left="284" w:firstLine="851"/>
        <w:rPr>
          <w:sz w:val="26"/>
          <w:szCs w:val="26"/>
        </w:rPr>
      </w:pP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  <w:lang w:val="tt-RU"/>
        </w:rPr>
        <w:t>З</w:t>
      </w:r>
      <w:r w:rsidRPr="00755DC8">
        <w:rPr>
          <w:b/>
          <w:sz w:val="26"/>
          <w:szCs w:val="26"/>
        </w:rPr>
        <w:t>адач</w:t>
      </w:r>
      <w:r w:rsidRPr="00755DC8">
        <w:rPr>
          <w:b/>
          <w:sz w:val="26"/>
          <w:szCs w:val="26"/>
          <w:lang w:val="tt-RU"/>
        </w:rPr>
        <w:t>и</w:t>
      </w:r>
      <w:r w:rsidRPr="00755DC8">
        <w:rPr>
          <w:b/>
          <w:sz w:val="26"/>
          <w:szCs w:val="26"/>
        </w:rPr>
        <w:t xml:space="preserve"> по теме «Режимы резания»</w:t>
      </w: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При решении задач использовать справочник токаря</w:t>
      </w: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lastRenderedPageBreak/>
        <w:t>Задача 1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120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500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2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80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860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3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150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315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4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45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1600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5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70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1250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6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80 мм на токарном станке со скоростью резания 215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</w:t>
      </w:r>
      <w:r w:rsidRPr="00755DC8">
        <w:rPr>
          <w:sz w:val="26"/>
          <w:szCs w:val="26"/>
        </w:rPr>
        <w:t xml:space="preserve"> 7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140 мм на токарном станке со скоростью резания 88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8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37 мм на токарном станке со скоростью резания 233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 xml:space="preserve">Задача 9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90 мм на токарном станке со скоростью резания 177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10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72 мм на токарном станке со скоростью резания 280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11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1000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26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Задача12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400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61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Задача13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630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43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Задача14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lastRenderedPageBreak/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200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87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Задача15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315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7 мм/об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16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глубину резания при растачивании отверстия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=55 мм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>=60 мм за один проход на токарном станке.</w:t>
      </w:r>
    </w:p>
    <w:p w:rsidR="00FD1E3F" w:rsidRPr="00755DC8" w:rsidRDefault="00FD1E3F" w:rsidP="00FD1E3F">
      <w:pPr>
        <w:jc w:val="center"/>
        <w:rPr>
          <w:sz w:val="26"/>
          <w:szCs w:val="26"/>
        </w:rPr>
      </w:pPr>
    </w:p>
    <w:p w:rsidR="00FD1E3F" w:rsidRPr="00755DC8" w:rsidRDefault="00FD1E3F" w:rsidP="00EA28ED">
      <w:pPr>
        <w:ind w:left="284"/>
        <w:jc w:val="both"/>
        <w:rPr>
          <w:b/>
          <w:sz w:val="26"/>
          <w:szCs w:val="26"/>
        </w:rPr>
      </w:pPr>
    </w:p>
    <w:p w:rsidR="00E24F11" w:rsidRPr="00755DC8" w:rsidRDefault="005A187F" w:rsidP="00EA28ED">
      <w:pPr>
        <w:ind w:left="284"/>
        <w:jc w:val="both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 xml:space="preserve">.1.2. Перечень лабораторно-практических работ по </w:t>
      </w:r>
      <w:r w:rsidRPr="00755DC8">
        <w:rPr>
          <w:b/>
          <w:sz w:val="26"/>
          <w:szCs w:val="26"/>
        </w:rPr>
        <w:t>темам дисциплины</w:t>
      </w:r>
      <w:r w:rsidR="00BC0343" w:rsidRPr="00755DC8">
        <w:rPr>
          <w:b/>
          <w:sz w:val="26"/>
          <w:szCs w:val="26"/>
        </w:rPr>
        <w:t>:</w:t>
      </w:r>
    </w:p>
    <w:p w:rsidR="00BC0343" w:rsidRPr="00755DC8" w:rsidRDefault="00BC0343" w:rsidP="00EA28ED">
      <w:pPr>
        <w:ind w:left="284" w:firstLine="851"/>
        <w:jc w:val="both"/>
        <w:rPr>
          <w:sz w:val="26"/>
          <w:szCs w:val="26"/>
        </w:rPr>
      </w:pPr>
    </w:p>
    <w:tbl>
      <w:tblPr>
        <w:tblW w:w="9254" w:type="dxa"/>
        <w:tblInd w:w="675" w:type="dxa"/>
        <w:tblLook w:val="01E0" w:firstRow="1" w:lastRow="1" w:firstColumn="1" w:lastColumn="1" w:noHBand="0" w:noVBand="0"/>
      </w:tblPr>
      <w:tblGrid>
        <w:gridCol w:w="9254"/>
      </w:tblGrid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№1Разбор классификации станков по группам и типам.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№2Разбор функциональной схемы ЦПУ.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№3Разбор структурной схемы системы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№4Расчет мощности </w:t>
            </w:r>
            <w:r w:rsidRPr="00755DC8">
              <w:rPr>
                <w:bCs/>
                <w:sz w:val="26"/>
                <w:szCs w:val="26"/>
              </w:rPr>
              <w:t>токарно-винторезного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№5Разбор кинематической схемы токарного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№6Разбор кинематической схемы вертикально- сверлильного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№7Разбор кинематической схемы поперечно-строгального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№8Разбор кинематической схемы горизонтально-фрезерного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9Разбор кинематической схемы токарно-винторезного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№10Разбор кинематической схемы фрезерного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№11 Разбор кинематической схемы сверлильного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 №12 Разбор кинематической схемы шлифовального станка с ЧПУ.</w:t>
            </w:r>
          </w:p>
        </w:tc>
      </w:tr>
    </w:tbl>
    <w:p w:rsidR="001835E1" w:rsidRPr="00755DC8" w:rsidRDefault="001835E1" w:rsidP="00EA28ED">
      <w:pPr>
        <w:ind w:left="284"/>
        <w:rPr>
          <w:sz w:val="26"/>
          <w:szCs w:val="26"/>
        </w:rPr>
      </w:pPr>
    </w:p>
    <w:p w:rsidR="00B51A09" w:rsidRPr="00755DC8" w:rsidRDefault="00B51A09" w:rsidP="00BC0343">
      <w:pPr>
        <w:ind w:firstLine="851"/>
        <w:jc w:val="center"/>
        <w:rPr>
          <w:sz w:val="26"/>
          <w:szCs w:val="26"/>
        </w:rPr>
      </w:pPr>
    </w:p>
    <w:p w:rsidR="004719C5" w:rsidRPr="00755DC8" w:rsidRDefault="004719C5" w:rsidP="00E24F11">
      <w:pPr>
        <w:spacing w:line="360" w:lineRule="auto"/>
        <w:jc w:val="center"/>
        <w:rPr>
          <w:b/>
          <w:sz w:val="26"/>
          <w:szCs w:val="26"/>
        </w:rPr>
      </w:pPr>
    </w:p>
    <w:p w:rsidR="00E24F11" w:rsidRPr="00755DC8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>.2. Промежуточная аттестация</w:t>
      </w:r>
    </w:p>
    <w:p w:rsidR="00E24F11" w:rsidRPr="00755DC8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3</w:t>
      </w:r>
      <w:r w:rsidR="00E24F11" w:rsidRPr="00755DC8">
        <w:rPr>
          <w:sz w:val="26"/>
          <w:szCs w:val="26"/>
        </w:rPr>
        <w:t xml:space="preserve">.2.1. Контрольно-оценочные материалы по итоговой оценке </w:t>
      </w:r>
      <w:r w:rsidRPr="00755DC8">
        <w:rPr>
          <w:sz w:val="26"/>
          <w:szCs w:val="26"/>
        </w:rPr>
        <w:t>дисциплины</w:t>
      </w:r>
    </w:p>
    <w:p w:rsidR="001573C6" w:rsidRPr="00755DC8" w:rsidRDefault="001573C6" w:rsidP="00BC0343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Экзамен</w:t>
      </w:r>
    </w:p>
    <w:p w:rsidR="00BC0343" w:rsidRPr="00755DC8" w:rsidRDefault="001573C6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по дисциплине ОП.07Технологическое оборудование (130 </w:t>
      </w:r>
      <w:r w:rsidR="00BC0343" w:rsidRPr="00755DC8">
        <w:rPr>
          <w:sz w:val="26"/>
          <w:szCs w:val="26"/>
        </w:rPr>
        <w:t>часов)</w:t>
      </w:r>
    </w:p>
    <w:p w:rsidR="00BC0343" w:rsidRPr="00755DC8" w:rsidRDefault="00BC0343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 по </w:t>
      </w:r>
      <w:r w:rsidR="001F0E43" w:rsidRPr="00755DC8">
        <w:rPr>
          <w:sz w:val="26"/>
          <w:szCs w:val="26"/>
        </w:rPr>
        <w:t>специальности 15.02.08  Технология машиностроения</w:t>
      </w:r>
    </w:p>
    <w:p w:rsidR="00150F51" w:rsidRPr="00755DC8" w:rsidRDefault="00150F51" w:rsidP="00BC0343">
      <w:pPr>
        <w:jc w:val="center"/>
        <w:rPr>
          <w:sz w:val="26"/>
          <w:szCs w:val="26"/>
          <w:lang w:val="tt-RU"/>
        </w:rPr>
      </w:pPr>
    </w:p>
    <w:p w:rsidR="00BC0343" w:rsidRPr="00755DC8" w:rsidRDefault="00BC0343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Вопросы:</w:t>
      </w:r>
    </w:p>
    <w:p w:rsidR="003D264C" w:rsidRPr="00755DC8" w:rsidRDefault="003D264C" w:rsidP="00BC0343">
      <w:pPr>
        <w:jc w:val="center"/>
        <w:rPr>
          <w:sz w:val="26"/>
          <w:szCs w:val="26"/>
        </w:rPr>
      </w:pP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3"/>
          <w:sz w:val="26"/>
          <w:szCs w:val="26"/>
        </w:rPr>
        <w:t xml:space="preserve">Классификация и </w:t>
      </w:r>
      <w:r w:rsidRPr="00755DC8">
        <w:rPr>
          <w:rFonts w:ascii="Times New Roman" w:hAnsi="Times New Roman"/>
          <w:sz w:val="26"/>
          <w:szCs w:val="26"/>
        </w:rPr>
        <w:t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</w:t>
      </w:r>
    </w:p>
    <w:p w:rsidR="00BC0343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3"/>
          <w:sz w:val="26"/>
          <w:szCs w:val="26"/>
        </w:rPr>
        <w:t xml:space="preserve">Цикловое программное управление </w:t>
      </w:r>
      <w:r w:rsidRPr="00755DC8">
        <w:rPr>
          <w:rFonts w:ascii="Times New Roman" w:hAnsi="Times New Roman"/>
          <w:sz w:val="26"/>
          <w:szCs w:val="26"/>
        </w:rPr>
        <w:t>станками. Функциональная схема системы ЦПУ. Система ЦПУ. Программатор циклов, схема автоматики.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5"/>
          <w:sz w:val="26"/>
          <w:szCs w:val="26"/>
        </w:rPr>
        <w:lastRenderedPageBreak/>
        <w:t xml:space="preserve">Числовое программное управление </w:t>
      </w:r>
      <w:r w:rsidRPr="00755DC8">
        <w:rPr>
          <w:rFonts w:ascii="Times New Roman" w:hAnsi="Times New Roman"/>
          <w:sz w:val="26"/>
          <w:szCs w:val="26"/>
        </w:rPr>
        <w:t>станками. Классификация станков с ЧПУ. Структурная схема системы ЧПУ. Программоносители. Прямоугольные, позиционные, прямолинейные, криволинейные системы ЧПУ.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Технико - экономические показатели технологического оборудования.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Базовые детали станков. Станины и направляющие. Виды направляющих. Шпиндели и их опоры. Материалы шпинделей.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Механизмы прямолинейного движения, применяемые в станках. Зубчато-реечный механизм. Ходовой винт-гайка. Винтовые пары качения.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 xml:space="preserve">Передачи вращательного  движения, применяемые в станках. Ременные передачи схемы назначение, достоинства и недостатки.  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Зубчатые передачи , виды и типы, достоинства и недостатки. Элементы конструкции зубчатой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Цепные  передачи. Виды. Элементы конструкции цепной передачи, достоинства и недостатки.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Фрикционные передачи. Виды, достоинства и недостатки. Элементы конструкции фрикционной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Планетарные передачи. Виды , достоинства и недостатки. Элементы конструкции  планетарной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Механизмы прерывистого действия. Храповые механизмы. Устройство, принцип работы механизмов.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Мальтийские механизмы. Устройство, принцип работы механизмов.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Муфты и тормозные устройства. Постоянные муфты. Сцепные муфты, предохранительные муфты. Муфты обгона. Принцип работы, условные обозначения.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Реверсивные механизмы. Схемы реверсивных механизмов. Тормозные устройства.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Коробки скоростей. Кинематическая схема коробки скоростей Техническая характеристика коробки скоростей.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Коробки подач. Кинематическая схема коробки подач.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токарно-винторезные. Маркировка. Назначение. Основные узлы. Кинематическая схема. Наладка, настройка и подналадка токарных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 револьверные. Маркировка. Основные узлы. Кинематическая схема. Наладка, настройка и подналадка токарно- револьверных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токарно-карусельные. Маркировка. Основные узлы, кинематическая схема токарно-карусельного станка. Наладка, настройка и подналадка токарно-карусельных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Токарные автоматы и полуавтоматы. Одношпиндельные и многошпиндельные автоматы. Маркировка. Основные узлы Кинематические схемы. Наладка, настройка и подналадка токарных автоматов.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сверлильно - расточной группы. Сверлильные и  радиально-сверлильные станки. Расточные и координатно - расточные станки.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lastRenderedPageBreak/>
        <w:t>Алмазно-расточные станки. Маркировки, устройство, кинематические схемы станков. Наладка, настройка и подналадка сверлильных станков.</w:t>
      </w:r>
    </w:p>
    <w:p w:rsidR="00093024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</w:r>
    </w:p>
    <w:p w:rsidR="003D264C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 xml:space="preserve">Резьбообрабатывающие станки. Гайконарезные станки. </w:t>
      </w:r>
      <w:r w:rsidRPr="00755DC8">
        <w:rPr>
          <w:sz w:val="26"/>
          <w:szCs w:val="26"/>
        </w:rPr>
        <w:t>Устройство, принцип работы, кинематически е схемы. Наладка станков.</w:t>
      </w:r>
      <w:r w:rsidRPr="00755DC8">
        <w:rPr>
          <w:spacing w:val="-3"/>
          <w:sz w:val="26"/>
          <w:szCs w:val="26"/>
        </w:rPr>
        <w:t>Резьбонакатные станки. Болторезные станки.</w:t>
      </w:r>
      <w:r w:rsidRPr="00755DC8">
        <w:rPr>
          <w:sz w:val="26"/>
          <w:szCs w:val="26"/>
        </w:rPr>
        <w:t xml:space="preserve"> Устройство, принцип работы, кинематические схемы. 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 xml:space="preserve">Станки строгально - протяжной </w:t>
      </w:r>
      <w:r w:rsidRPr="00755DC8">
        <w:rPr>
          <w:sz w:val="26"/>
          <w:szCs w:val="26"/>
        </w:rPr>
        <w:t>группы. Поперечно и продольно строгальные станки. Маркировки, устройство, кинематические схемы станков. Наладка, настройка и подналадка строгальных станков.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Шлифовальные станки. Круглошлифовальные и внутрищлифовальныестанки.Маркировки, устройство, кинематические схемы станков.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Бесцентровошлифовальные, плоскошлифовальные станки. Маркировки, устройство, кинематические схемы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pacing w:val="-2"/>
          <w:sz w:val="26"/>
          <w:szCs w:val="26"/>
        </w:rPr>
      </w:pPr>
      <w:r w:rsidRPr="00755DC8">
        <w:rPr>
          <w:spacing w:val="-2"/>
          <w:sz w:val="26"/>
          <w:szCs w:val="26"/>
        </w:rPr>
        <w:t>3убобобрабатывающие станки. Методы нарезания зубчатых колес. Кинематика станков. Приемы наладки зубообрабатывающих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pacing w:val="-2"/>
          <w:sz w:val="26"/>
          <w:szCs w:val="26"/>
        </w:rPr>
      </w:pPr>
      <w:r w:rsidRPr="00755DC8">
        <w:rPr>
          <w:spacing w:val="-2"/>
          <w:sz w:val="26"/>
          <w:szCs w:val="26"/>
        </w:rPr>
        <w:t>Зубодолбежный станок. Движения в станке. Зубофрезернвй станок. Кинематика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bCs/>
          <w:sz w:val="26"/>
          <w:szCs w:val="26"/>
        </w:rPr>
        <w:t>Электроискровые станки. Электроимпульсные станки. Станки для обработки ультразвуком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Агрегатные станки. Силовые головки и столы. Гидропанели. Шпиндельные головки. Схемы обработки на агрегатном станке</w:t>
      </w:r>
      <w:r w:rsidR="00806DB6" w:rsidRPr="00755DC8">
        <w:rPr>
          <w:sz w:val="26"/>
          <w:szCs w:val="26"/>
        </w:rPr>
        <w:t>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bCs/>
          <w:sz w:val="26"/>
          <w:szCs w:val="26"/>
        </w:rPr>
      </w:pPr>
      <w:r w:rsidRPr="00755DC8">
        <w:rPr>
          <w:bCs/>
          <w:sz w:val="26"/>
          <w:szCs w:val="26"/>
        </w:rPr>
        <w:t>Анодно-механические станки. Лазерные станки.Гибкие производственные системы. Гибкие производственные модули. Гибкое автоматизированное производство. Гибкая производственная линия.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bCs/>
          <w:sz w:val="26"/>
          <w:szCs w:val="26"/>
        </w:rPr>
        <w:t>Автоматические линии. Промышленные роботы.Роботизированные комплексы</w:t>
      </w:r>
      <w:r w:rsidR="00307165" w:rsidRPr="00755DC8">
        <w:rPr>
          <w:bCs/>
          <w:sz w:val="26"/>
          <w:szCs w:val="26"/>
        </w:rPr>
        <w:t>.</w:t>
      </w:r>
    </w:p>
    <w:p w:rsidR="00307165" w:rsidRPr="00755DC8" w:rsidRDefault="00307165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токарных станков с программным управлением различных типов.</w:t>
      </w:r>
    </w:p>
    <w:p w:rsidR="00307165" w:rsidRPr="00755DC8" w:rsidRDefault="00307165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фрезерных станков с программным управлением различных типов.</w:t>
      </w:r>
    </w:p>
    <w:p w:rsidR="001F0E43" w:rsidRPr="00755DC8" w:rsidRDefault="001F0E43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сверлильных станков с программным управлением различных типов.</w:t>
      </w:r>
    </w:p>
    <w:p w:rsidR="004C69F9" w:rsidRPr="00755DC8" w:rsidRDefault="004C69F9" w:rsidP="001F0E43">
      <w:pPr>
        <w:jc w:val="center"/>
        <w:rPr>
          <w:b/>
          <w:sz w:val="26"/>
          <w:szCs w:val="26"/>
        </w:rPr>
      </w:pPr>
    </w:p>
    <w:p w:rsidR="004719C5" w:rsidRPr="00755DC8" w:rsidRDefault="004719C5" w:rsidP="001F0E43">
      <w:pPr>
        <w:jc w:val="center"/>
        <w:rPr>
          <w:b/>
          <w:sz w:val="26"/>
          <w:szCs w:val="26"/>
        </w:rPr>
      </w:pPr>
    </w:p>
    <w:p w:rsidR="001F0E43" w:rsidRPr="00755DC8" w:rsidRDefault="00806DB6" w:rsidP="001F0E43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Билеты экзамена</w:t>
      </w:r>
    </w:p>
    <w:p w:rsidR="001F0E43" w:rsidRPr="00755DC8" w:rsidRDefault="001F0E43" w:rsidP="001F0E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по дисциплине ОП.07Технологическое оборудование (130 часов)</w:t>
      </w:r>
    </w:p>
    <w:p w:rsidR="001F0E43" w:rsidRPr="00755DC8" w:rsidRDefault="001F0E43" w:rsidP="001F0E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 по специальности 15.02.08  Технология машиностроения</w:t>
      </w:r>
    </w:p>
    <w:p w:rsidR="00407DFA" w:rsidRPr="00755DC8" w:rsidRDefault="00407DFA" w:rsidP="00407DFA">
      <w:pPr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 xml:space="preserve">Билет №1                                  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.Классификация металлорежущих станков по типам и группам.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2.Токарно-винторезный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3.Определить передаточное отношение зубчатой передачи, если число зубьев на ведущем колесе равно 200, на ведомом- 800.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№2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 Базовые детали станков. Станина и направляющие, их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lastRenderedPageBreak/>
        <w:t xml:space="preserve"> 2. Токарно-револьверный станок, 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3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>1 .</w:t>
      </w:r>
      <w:r w:rsidRPr="00755DC8">
        <w:rPr>
          <w:spacing w:val="-3"/>
          <w:sz w:val="26"/>
          <w:szCs w:val="26"/>
        </w:rPr>
        <w:t xml:space="preserve"> Токарный автомат 1Б140: маркировка</w:t>
      </w:r>
      <w:r w:rsidRPr="00755DC8">
        <w:rPr>
          <w:sz w:val="26"/>
          <w:szCs w:val="26"/>
        </w:rPr>
        <w:t>,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2.Зубчато-реечный механизм, </w:t>
      </w:r>
      <w:r w:rsidRPr="00755DC8">
        <w:rPr>
          <w:sz w:val="26"/>
          <w:szCs w:val="26"/>
        </w:rPr>
        <w:t>его устройство,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sz w:val="26"/>
          <w:szCs w:val="26"/>
        </w:rPr>
        <w:t>3. Определить число зубьев на ведущем колесе, если число зубьев на ведомом колесе равно -90, передаточное отношение - 3.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4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 Коробка скоростей, ее 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 Токарно - карусельный станок,</w:t>
      </w:r>
      <w:r w:rsidRPr="00755DC8">
        <w:rPr>
          <w:sz w:val="26"/>
          <w:szCs w:val="26"/>
        </w:rPr>
        <w:t xml:space="preserve"> 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3.Определить число зубьев на ведомом колесе, если число зубьев на ведущем колесе равно 120, передаточное отношение - 4.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pacing w:val="-22"/>
          <w:sz w:val="26"/>
          <w:szCs w:val="26"/>
        </w:rPr>
      </w:pPr>
      <w:r w:rsidRPr="00755DC8">
        <w:rPr>
          <w:b/>
          <w:sz w:val="26"/>
          <w:szCs w:val="26"/>
        </w:rPr>
        <w:t>Билет № 5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1.Коробка подач, </w:t>
      </w:r>
      <w:r w:rsidRPr="00755DC8">
        <w:rPr>
          <w:spacing w:val="-3"/>
          <w:sz w:val="26"/>
          <w:szCs w:val="26"/>
        </w:rPr>
        <w:t>ее устройство, назначение.</w:t>
      </w:r>
    </w:p>
    <w:p w:rsidR="001F0E43" w:rsidRPr="00755DC8" w:rsidRDefault="001F0E43" w:rsidP="001F0E43">
      <w:pPr>
        <w:rPr>
          <w:sz w:val="26"/>
          <w:szCs w:val="26"/>
        </w:rPr>
      </w:pPr>
      <w:r w:rsidRPr="00755DC8">
        <w:rPr>
          <w:sz w:val="26"/>
          <w:szCs w:val="26"/>
        </w:rPr>
        <w:t>2.Реверсивные механизмы, их виды, устройство, принцип работы.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передаточное отношение кинематической цепи зубчатых передач, если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64,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3 = 23,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4 = 46,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5 =30, 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6 =60.   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6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.Сверлильный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2.Муфты. Виды муфт, их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   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7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1.Автоматические линии, их компоновочные схемы, оборудование, назначение.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2.Болторезный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shd w:val="clear" w:color="auto" w:fill="FFFFFF"/>
        <w:tabs>
          <w:tab w:val="left" w:pos="274"/>
        </w:tabs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tabs>
          <w:tab w:val="left" w:pos="274"/>
        </w:tabs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8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.Гайконарезной станок, </w:t>
      </w:r>
      <w:r w:rsidRPr="00755DC8">
        <w:rPr>
          <w:sz w:val="26"/>
          <w:szCs w:val="26"/>
        </w:rPr>
        <w:t>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2.Зубчатая цилиндрическая передача</w:t>
      </w:r>
      <w:r w:rsidRPr="00755DC8">
        <w:rPr>
          <w:sz w:val="26"/>
          <w:szCs w:val="26"/>
        </w:rPr>
        <w:t xml:space="preserve"> ее устройство,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скорость резания при токарной обработке, если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 =12,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=140 мм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9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1.Агрегатный станок, его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2.Планетарная передача, ее устройство, преимущества,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10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1.Зубообрабатывающие станки. Методы обработки. Зубодолбежный станок 5В12. Устройство, принцип работы, кинематическая схема. 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lastRenderedPageBreak/>
        <w:t xml:space="preserve">2.Червячная передача: </w:t>
      </w:r>
      <w:r w:rsidRPr="00755DC8">
        <w:rPr>
          <w:spacing w:val="-3"/>
          <w:sz w:val="26"/>
          <w:szCs w:val="26"/>
        </w:rPr>
        <w:t>ее устройство, кинематическое изображение,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3.Определить передаточное отноше6ие червячной передачи, если число заходов червяка-2, число зубьев колеса-36.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№11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.Поперечно-строгальный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2.Мальтийский механизм, его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№12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1.Радиально-сверлильный станок 2М55, маркировка, назначение, устройство,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 </w:t>
      </w:r>
      <w:r w:rsidRPr="00755DC8">
        <w:rPr>
          <w:spacing w:val="-3"/>
          <w:sz w:val="26"/>
          <w:szCs w:val="26"/>
        </w:rPr>
        <w:t>Кривошипно- шатунный механизм его</w:t>
      </w:r>
      <w:r w:rsidRPr="00755DC8">
        <w:rPr>
          <w:sz w:val="26"/>
          <w:szCs w:val="26"/>
        </w:rPr>
        <w:t xml:space="preserve"> устройство, назначение. Эксцентрик.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№13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.Координатно – расточной станок 2А450: маркировка,  </w:t>
      </w:r>
      <w:r w:rsidRPr="00755DC8">
        <w:rPr>
          <w:sz w:val="26"/>
          <w:szCs w:val="26"/>
        </w:rPr>
        <w:t xml:space="preserve"> 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</w:t>
      </w:r>
      <w:r w:rsidRPr="00755DC8">
        <w:rPr>
          <w:sz w:val="26"/>
          <w:szCs w:val="26"/>
        </w:rPr>
        <w:t xml:space="preserve"> Резьбонакатной станок, его устройство, назначение, принцип работы.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скорость резания при токарной обработке, если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 =12,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=140 мм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№14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1.Горизонтально-расточной станок 2620 В, его устройство, назначение, применение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2.Цепная передача, ее устройство, условное обозначение,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№15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1.Горизонтально-фрезерный станок 6Р82 Г, его назначение, устройство, принцип работы. 2.Ременная передача: </w:t>
      </w:r>
      <w:r w:rsidRPr="00755DC8">
        <w:rPr>
          <w:spacing w:val="-3"/>
          <w:sz w:val="26"/>
          <w:szCs w:val="26"/>
        </w:rPr>
        <w:t>ее устройство, кинематическое изображение, передаточное отношение. Вариаторы.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</w:t>
      </w:r>
      <w:r w:rsidRPr="00755DC8">
        <w:rPr>
          <w:sz w:val="26"/>
          <w:szCs w:val="26"/>
        </w:rPr>
        <w:t xml:space="preserve"> Определить конусность детали, если большой диаметр равен </w:t>
      </w:r>
      <w:smartTag w:uri="urn:schemas-microsoft-com:office:smarttags" w:element="metricconverter">
        <w:smartTagPr>
          <w:attr w:name="ProductID" w:val="16 мм"/>
        </w:smartTagPr>
        <w:r w:rsidRPr="00755DC8">
          <w:rPr>
            <w:sz w:val="26"/>
            <w:szCs w:val="26"/>
          </w:rPr>
          <w:t>16 мм</w:t>
        </w:r>
      </w:smartTag>
      <w:r w:rsidRPr="00755DC8">
        <w:rPr>
          <w:sz w:val="26"/>
          <w:szCs w:val="26"/>
        </w:rPr>
        <w:t xml:space="preserve">, малый-8мм, длина детали </w:t>
      </w:r>
      <w:smartTag w:uri="urn:schemas-microsoft-com:office:smarttags" w:element="metricconverter">
        <w:smartTagPr>
          <w:attr w:name="ProductID" w:val="-32 мм"/>
        </w:smartTagPr>
        <w:r w:rsidRPr="00755DC8">
          <w:rPr>
            <w:sz w:val="26"/>
            <w:szCs w:val="26"/>
          </w:rPr>
          <w:t>-32 мм</w:t>
        </w:r>
      </w:smartTag>
      <w:r w:rsidRPr="00755DC8">
        <w:rPr>
          <w:sz w:val="26"/>
          <w:szCs w:val="26"/>
        </w:rPr>
        <w:t xml:space="preserve">.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№16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 .Вертикально-фрезерный  станок 6Р12: маркировка, 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2.Храповые механизмы: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17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1.Бесцентрово-шлифовальный  станок 3М184: маркировка, назначение, устройство,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 Винтовой </w:t>
      </w:r>
      <w:r w:rsidRPr="00755DC8">
        <w:rPr>
          <w:spacing w:val="-3"/>
          <w:sz w:val="26"/>
          <w:szCs w:val="26"/>
        </w:rPr>
        <w:t xml:space="preserve">механизм: условное обозначение, </w:t>
      </w:r>
      <w:r w:rsidRPr="00755DC8">
        <w:rPr>
          <w:sz w:val="26"/>
          <w:szCs w:val="26"/>
        </w:rPr>
        <w:t>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№18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.Внутришлифовальный станок 3А228: маркировка,  </w:t>
      </w:r>
      <w:r w:rsidRPr="00755DC8">
        <w:rPr>
          <w:sz w:val="26"/>
          <w:szCs w:val="26"/>
        </w:rPr>
        <w:t xml:space="preserve">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</w:t>
      </w:r>
      <w:r w:rsidRPr="00755DC8">
        <w:rPr>
          <w:sz w:val="26"/>
          <w:szCs w:val="26"/>
        </w:rPr>
        <w:t xml:space="preserve"> Кулачковый механизм. Плоские, пространственные кулачки. Устройство. Принцип действия.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диаметр отверстия под нарезание резьбы М 10 х 1,5 .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№19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lastRenderedPageBreak/>
        <w:t xml:space="preserve">1. Токарный станок с ЧПУ 16К20Ф3: </w:t>
      </w:r>
      <w:r w:rsidRPr="00755DC8">
        <w:rPr>
          <w:spacing w:val="-4"/>
          <w:sz w:val="26"/>
          <w:szCs w:val="26"/>
        </w:rPr>
        <w:t xml:space="preserve">маркировка,  </w:t>
      </w:r>
      <w:r w:rsidRPr="00755DC8">
        <w:rPr>
          <w:sz w:val="26"/>
          <w:szCs w:val="26"/>
        </w:rPr>
        <w:t xml:space="preserve">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2.Фрикционная передача: ее устройство, условное обозначение, передаточное отношение.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tabs>
          <w:tab w:val="num" w:pos="-540"/>
        </w:tabs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№20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z w:val="26"/>
          <w:szCs w:val="26"/>
        </w:rPr>
        <w:t>1.Сверлильный станок с ЧПУ 2Н135 Ф2. Устройство, назначение, принцип работы.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 2.Установка станка на фундамент. Виды фундаментов. Испытание станков и проверка их на прочность.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</w:t>
      </w:r>
      <w:r w:rsidRPr="00755DC8">
        <w:rPr>
          <w:sz w:val="26"/>
          <w:szCs w:val="26"/>
        </w:rPr>
        <w:t xml:space="preserve"> Определить конусность детали, если большой диаметр равен </w:t>
      </w:r>
      <w:smartTag w:uri="urn:schemas-microsoft-com:office:smarttags" w:element="metricconverter">
        <w:smartTagPr>
          <w:attr w:name="ProductID" w:val="31,7 мм"/>
        </w:smartTagPr>
        <w:r w:rsidRPr="00755DC8">
          <w:rPr>
            <w:sz w:val="26"/>
            <w:szCs w:val="26"/>
          </w:rPr>
          <w:t>31,7 мм</w:t>
        </w:r>
      </w:smartTag>
      <w:r w:rsidRPr="00755DC8">
        <w:rPr>
          <w:sz w:val="26"/>
          <w:szCs w:val="26"/>
        </w:rPr>
        <w:t>, малый-</w:t>
      </w:r>
      <w:smartTag w:uri="urn:schemas-microsoft-com:office:smarttags" w:element="metricconverter">
        <w:smartTagPr>
          <w:attr w:name="ProductID" w:val="26,2 мм"/>
        </w:smartTagPr>
        <w:r w:rsidRPr="00755DC8">
          <w:rPr>
            <w:sz w:val="26"/>
            <w:szCs w:val="26"/>
          </w:rPr>
          <w:t>26,2 мм</w:t>
        </w:r>
      </w:smartTag>
      <w:r w:rsidRPr="00755DC8">
        <w:rPr>
          <w:sz w:val="26"/>
          <w:szCs w:val="26"/>
        </w:rPr>
        <w:t xml:space="preserve">, длина детали </w:t>
      </w:r>
      <w:smartTag w:uri="urn:schemas-microsoft-com:office:smarttags" w:element="metricconverter">
        <w:smartTagPr>
          <w:attr w:name="ProductID" w:val="-113 мм"/>
        </w:smartTagPr>
        <w:r w:rsidRPr="00755DC8">
          <w:rPr>
            <w:sz w:val="26"/>
            <w:szCs w:val="26"/>
          </w:rPr>
          <w:t>-113 мм</w:t>
        </w:r>
      </w:smartTag>
      <w:r w:rsidRPr="00755DC8">
        <w:rPr>
          <w:sz w:val="26"/>
          <w:szCs w:val="26"/>
        </w:rPr>
        <w:t xml:space="preserve">.  </w:t>
      </w:r>
    </w:p>
    <w:p w:rsidR="001F0E43" w:rsidRPr="00755DC8" w:rsidRDefault="001F0E43" w:rsidP="001F0E43">
      <w:pPr>
        <w:rPr>
          <w:sz w:val="26"/>
          <w:szCs w:val="26"/>
        </w:rPr>
      </w:pPr>
    </w:p>
    <w:p w:rsidR="001F0E43" w:rsidRPr="00755DC8" w:rsidRDefault="001F0E43" w:rsidP="001F0E43">
      <w:pPr>
        <w:jc w:val="both"/>
        <w:rPr>
          <w:b/>
          <w:sz w:val="26"/>
          <w:szCs w:val="26"/>
          <w:u w:val="single"/>
        </w:rPr>
      </w:pPr>
      <w:r w:rsidRPr="00755DC8">
        <w:rPr>
          <w:b/>
          <w:sz w:val="26"/>
          <w:szCs w:val="26"/>
          <w:u w:val="single"/>
        </w:rPr>
        <w:t>Критерии оценки: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 xml:space="preserve">Экзамен проводится в форме билетной системы в </w:t>
      </w:r>
      <w:r w:rsidR="001475EC" w:rsidRPr="00755DC8">
        <w:rPr>
          <w:sz w:val="26"/>
          <w:szCs w:val="26"/>
        </w:rPr>
        <w:t xml:space="preserve">устном </w:t>
      </w:r>
      <w:r w:rsidRPr="00755DC8">
        <w:rPr>
          <w:sz w:val="26"/>
          <w:szCs w:val="26"/>
        </w:rPr>
        <w:t xml:space="preserve">виде. В билете три вопроса, два теоретических и один практический; охватывающие основные разделы дисциплины. 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>Обучающийся получает оценку:</w:t>
      </w:r>
    </w:p>
    <w:p w:rsidR="001F0E43" w:rsidRPr="00755DC8" w:rsidRDefault="009369D5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 xml:space="preserve"> </w:t>
      </w:r>
      <w:r w:rsidR="001F0E43" w:rsidRPr="00755DC8">
        <w:rPr>
          <w:sz w:val="26"/>
          <w:szCs w:val="26"/>
        </w:rPr>
        <w:t>«отлично» - если вопрос</w:t>
      </w:r>
      <w:r w:rsidRPr="00755DC8">
        <w:rPr>
          <w:sz w:val="26"/>
          <w:szCs w:val="26"/>
        </w:rPr>
        <w:t>ы</w:t>
      </w:r>
      <w:r w:rsidR="001F0E43" w:rsidRPr="00755DC8">
        <w:rPr>
          <w:sz w:val="26"/>
          <w:szCs w:val="26"/>
        </w:rPr>
        <w:t xml:space="preserve"> раскрыт</w:t>
      </w:r>
      <w:r w:rsidRPr="00755DC8">
        <w:rPr>
          <w:sz w:val="26"/>
          <w:szCs w:val="26"/>
        </w:rPr>
        <w:t>ы</w:t>
      </w:r>
      <w:r w:rsidR="001F0E43" w:rsidRPr="00755DC8">
        <w:rPr>
          <w:sz w:val="26"/>
          <w:szCs w:val="26"/>
        </w:rPr>
        <w:t xml:space="preserve"> полностью, в логической последовательности, с соблюдением техни</w:t>
      </w:r>
      <w:r w:rsidRPr="00755DC8">
        <w:rPr>
          <w:sz w:val="26"/>
          <w:szCs w:val="26"/>
        </w:rPr>
        <w:t>ческой терминологии  и грамотно, практическое задание выполнено;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>«хорошо» - если вопрос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раскрыт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полностью, но имеют место нарушения логической последовательности, применение технической терминологии</w:t>
      </w:r>
      <w:r w:rsidR="009369D5" w:rsidRPr="00755DC8">
        <w:rPr>
          <w:sz w:val="26"/>
          <w:szCs w:val="26"/>
        </w:rPr>
        <w:t xml:space="preserve">, практическое задание выполнено; </w:t>
      </w:r>
      <w:r w:rsidRPr="00755DC8">
        <w:rPr>
          <w:sz w:val="26"/>
          <w:szCs w:val="26"/>
        </w:rPr>
        <w:t>«удовлетворительно» - если вопрос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раскрыт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, но недостаточно полно, логическая последовательность не выдерживается, ответ </w:t>
      </w:r>
      <w:r w:rsidR="001475EC" w:rsidRPr="00755DC8">
        <w:rPr>
          <w:sz w:val="26"/>
          <w:szCs w:val="26"/>
        </w:rPr>
        <w:t xml:space="preserve">изложен </w:t>
      </w:r>
      <w:r w:rsidR="009369D5" w:rsidRPr="00755DC8">
        <w:rPr>
          <w:sz w:val="26"/>
          <w:szCs w:val="26"/>
        </w:rPr>
        <w:t>с ошибками, практическое задание выполнено с недочетами;</w:t>
      </w:r>
    </w:p>
    <w:p w:rsidR="001F0E43" w:rsidRPr="00755DC8" w:rsidRDefault="001F0E43" w:rsidP="001F0E43">
      <w:pPr>
        <w:ind w:firstLine="720"/>
        <w:rPr>
          <w:sz w:val="26"/>
          <w:szCs w:val="26"/>
        </w:rPr>
      </w:pPr>
      <w:r w:rsidRPr="00755DC8">
        <w:rPr>
          <w:sz w:val="26"/>
          <w:szCs w:val="26"/>
        </w:rPr>
        <w:t>«неудовлетворительно» - если воп</w:t>
      </w:r>
      <w:r w:rsidR="009369D5" w:rsidRPr="00755DC8">
        <w:rPr>
          <w:sz w:val="26"/>
          <w:szCs w:val="26"/>
        </w:rPr>
        <w:t>рос не раскрыт или ответ не дан, практическое задание не выполнено.</w:t>
      </w:r>
    </w:p>
    <w:p w:rsidR="001F0E43" w:rsidRPr="00755DC8" w:rsidRDefault="001F0E43" w:rsidP="001F0E43">
      <w:pPr>
        <w:spacing w:line="360" w:lineRule="auto"/>
        <w:jc w:val="center"/>
        <w:rPr>
          <w:sz w:val="26"/>
          <w:szCs w:val="26"/>
        </w:rPr>
      </w:pPr>
    </w:p>
    <w:p w:rsidR="00B51A09" w:rsidRPr="00755DC8" w:rsidRDefault="00B51A09" w:rsidP="00BC0343">
      <w:pPr>
        <w:pStyle w:val="11"/>
        <w:shd w:val="clear" w:color="auto" w:fill="auto"/>
        <w:spacing w:line="240" w:lineRule="auto"/>
        <w:ind w:left="360"/>
        <w:rPr>
          <w:sz w:val="26"/>
          <w:szCs w:val="26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F10E8F" w:rsidRDefault="00F10E8F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103505</wp:posOffset>
            </wp:positionV>
            <wp:extent cx="6115685" cy="572008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572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C934F1">
        <w:rPr>
          <w:noProof/>
          <w:sz w:val="28"/>
          <w:szCs w:val="28"/>
        </w:rPr>
        <w:lastRenderedPageBreak/>
        <w:drawing>
          <wp:inline distT="0" distB="0" distL="0" distR="0">
            <wp:extent cx="5362575" cy="3972938"/>
            <wp:effectExtent l="19050" t="0" r="952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9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C934F1">
        <w:rPr>
          <w:noProof/>
          <w:sz w:val="28"/>
          <w:szCs w:val="28"/>
        </w:rPr>
        <w:drawing>
          <wp:inline distT="0" distB="0" distL="0" distR="0">
            <wp:extent cx="5031416" cy="3821515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80" cy="382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Станок стро</w:t>
      </w:r>
      <w:r w:rsidR="00432C8F">
        <w:rPr>
          <w:sz w:val="28"/>
          <w:szCs w:val="28"/>
        </w:rPr>
        <w:t>г</w:t>
      </w:r>
      <w:r>
        <w:rPr>
          <w:sz w:val="28"/>
          <w:szCs w:val="28"/>
        </w:rPr>
        <w:t>альный</w:t>
      </w:r>
      <w:r w:rsidR="00432C8F">
        <w:rPr>
          <w:sz w:val="28"/>
          <w:szCs w:val="28"/>
        </w:rPr>
        <w:t xml:space="preserve"> 7М36</w:t>
      </w:r>
    </w:p>
    <w:p w:rsidR="00432C8F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32C8F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432C8F">
        <w:rPr>
          <w:noProof/>
          <w:sz w:val="28"/>
          <w:szCs w:val="28"/>
        </w:rPr>
        <w:lastRenderedPageBreak/>
        <w:drawing>
          <wp:inline distT="0" distB="0" distL="0" distR="0">
            <wp:extent cx="5385075" cy="6590806"/>
            <wp:effectExtent l="19050" t="0" r="6075" b="0"/>
            <wp:docPr id="10" name="Рисунок 1" descr="C:\Documents and Settings\Администратор\Мои документы\Мои документы PaperPort\Образцы\3 Февраль 2013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документы PaperPort\Образцы\3 Февраль 2013 г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403" cy="659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432C8F">
        <w:rPr>
          <w:noProof/>
          <w:sz w:val="28"/>
          <w:szCs w:val="28"/>
        </w:rPr>
        <w:lastRenderedPageBreak/>
        <w:drawing>
          <wp:inline distT="0" distB="0" distL="0" distR="0">
            <wp:extent cx="4643252" cy="7243948"/>
            <wp:effectExtent l="19050" t="0" r="4948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347" cy="724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BA8" w:rsidRDefault="000E1BA8">
      <w:pPr>
        <w:spacing w:after="200" w:line="276" w:lineRule="auto"/>
        <w:rPr>
          <w:sz w:val="28"/>
          <w:szCs w:val="28"/>
        </w:rPr>
      </w:pPr>
    </w:p>
    <w:sectPr w:rsidR="000E1BA8" w:rsidSect="00E24F11">
      <w:footerReference w:type="default" r:id="rId24"/>
      <w:footerReference w:type="first" r:id="rId25"/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A21" w:rsidRDefault="00330A21" w:rsidP="00F10E8F">
      <w:r>
        <w:separator/>
      </w:r>
    </w:p>
  </w:endnote>
  <w:endnote w:type="continuationSeparator" w:id="0">
    <w:p w:rsidR="00330A21" w:rsidRDefault="00330A21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266"/>
      <w:docPartObj>
        <w:docPartGallery w:val="Page Numbers (Bottom of Page)"/>
        <w:docPartUnique/>
      </w:docPartObj>
    </w:sdtPr>
    <w:sdtEndPr/>
    <w:sdtContent>
      <w:p w:rsidR="00C90BB8" w:rsidRDefault="00C90BB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8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0BB8" w:rsidRDefault="00C90BB8">
    <w:pPr>
      <w:pStyle w:val="ac"/>
    </w:pPr>
  </w:p>
  <w:p w:rsidR="00C90BB8" w:rsidRDefault="00C90BB8">
    <w:pPr>
      <w:pStyle w:val="ac"/>
    </w:pPr>
  </w:p>
  <w:p w:rsidR="00C90BB8" w:rsidRDefault="00C90B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8454"/>
      <w:docPartObj>
        <w:docPartGallery w:val="Page Numbers (Bottom of Page)"/>
        <w:docPartUnique/>
      </w:docPartObj>
    </w:sdtPr>
    <w:sdtEndPr/>
    <w:sdtContent>
      <w:p w:rsidR="00C90BB8" w:rsidRDefault="00C90BB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0BB8" w:rsidRDefault="00C90BB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A21" w:rsidRDefault="00330A21" w:rsidP="00F10E8F">
      <w:r>
        <w:separator/>
      </w:r>
    </w:p>
  </w:footnote>
  <w:footnote w:type="continuationSeparator" w:id="0">
    <w:p w:rsidR="00330A21" w:rsidRDefault="00330A21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6"/>
  </w:num>
  <w:num w:numId="5">
    <w:abstractNumId w:val="13"/>
  </w:num>
  <w:num w:numId="6">
    <w:abstractNumId w:val="5"/>
  </w:num>
  <w:num w:numId="7">
    <w:abstractNumId w:val="7"/>
  </w:num>
  <w:num w:numId="8">
    <w:abstractNumId w:val="12"/>
  </w:num>
  <w:num w:numId="9">
    <w:abstractNumId w:val="3"/>
  </w:num>
  <w:num w:numId="10">
    <w:abstractNumId w:val="8"/>
  </w:num>
  <w:num w:numId="11">
    <w:abstractNumId w:val="2"/>
  </w:num>
  <w:num w:numId="12">
    <w:abstractNumId w:val="0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6733"/>
    <w:rsid w:val="00076223"/>
    <w:rsid w:val="0008186F"/>
    <w:rsid w:val="00087988"/>
    <w:rsid w:val="00091C12"/>
    <w:rsid w:val="00093024"/>
    <w:rsid w:val="000A32AB"/>
    <w:rsid w:val="000A7357"/>
    <w:rsid w:val="000B7E18"/>
    <w:rsid w:val="000E1BA8"/>
    <w:rsid w:val="000E4BEF"/>
    <w:rsid w:val="000F68F5"/>
    <w:rsid w:val="001475EC"/>
    <w:rsid w:val="00150F51"/>
    <w:rsid w:val="001573C6"/>
    <w:rsid w:val="00182CB1"/>
    <w:rsid w:val="001835E1"/>
    <w:rsid w:val="001C3EBF"/>
    <w:rsid w:val="001F04F5"/>
    <w:rsid w:val="001F0E43"/>
    <w:rsid w:val="002617DB"/>
    <w:rsid w:val="00265A4B"/>
    <w:rsid w:val="002D1D3F"/>
    <w:rsid w:val="002D725F"/>
    <w:rsid w:val="002F2B44"/>
    <w:rsid w:val="00307165"/>
    <w:rsid w:val="00310B0D"/>
    <w:rsid w:val="003124B3"/>
    <w:rsid w:val="00324EEB"/>
    <w:rsid w:val="00330A21"/>
    <w:rsid w:val="00332636"/>
    <w:rsid w:val="00342DEC"/>
    <w:rsid w:val="003627C2"/>
    <w:rsid w:val="00373B77"/>
    <w:rsid w:val="003D264C"/>
    <w:rsid w:val="0040253E"/>
    <w:rsid w:val="00407DFA"/>
    <w:rsid w:val="00426DDA"/>
    <w:rsid w:val="00432C8F"/>
    <w:rsid w:val="00442B1B"/>
    <w:rsid w:val="004624AA"/>
    <w:rsid w:val="004657D4"/>
    <w:rsid w:val="004719C5"/>
    <w:rsid w:val="0048025C"/>
    <w:rsid w:val="00481FEB"/>
    <w:rsid w:val="00495140"/>
    <w:rsid w:val="004963D3"/>
    <w:rsid w:val="004A2ECB"/>
    <w:rsid w:val="004A6208"/>
    <w:rsid w:val="004C69F9"/>
    <w:rsid w:val="004E778F"/>
    <w:rsid w:val="00500886"/>
    <w:rsid w:val="00515322"/>
    <w:rsid w:val="00527623"/>
    <w:rsid w:val="00544CA7"/>
    <w:rsid w:val="00570F25"/>
    <w:rsid w:val="00590827"/>
    <w:rsid w:val="00592A5F"/>
    <w:rsid w:val="005A187F"/>
    <w:rsid w:val="005F13DD"/>
    <w:rsid w:val="0061350A"/>
    <w:rsid w:val="00653388"/>
    <w:rsid w:val="006918C4"/>
    <w:rsid w:val="0073221C"/>
    <w:rsid w:val="007423E8"/>
    <w:rsid w:val="00755DC8"/>
    <w:rsid w:val="007618DD"/>
    <w:rsid w:val="00793089"/>
    <w:rsid w:val="007A20BB"/>
    <w:rsid w:val="007E2F83"/>
    <w:rsid w:val="007E7F4C"/>
    <w:rsid w:val="007F473D"/>
    <w:rsid w:val="00806223"/>
    <w:rsid w:val="00806DB6"/>
    <w:rsid w:val="00861764"/>
    <w:rsid w:val="00861971"/>
    <w:rsid w:val="00893043"/>
    <w:rsid w:val="008D61B1"/>
    <w:rsid w:val="009067BD"/>
    <w:rsid w:val="009369D5"/>
    <w:rsid w:val="0094453C"/>
    <w:rsid w:val="00945155"/>
    <w:rsid w:val="009478D9"/>
    <w:rsid w:val="00960F2D"/>
    <w:rsid w:val="009B1F82"/>
    <w:rsid w:val="009C0E8A"/>
    <w:rsid w:val="00A04FF2"/>
    <w:rsid w:val="00A24F2A"/>
    <w:rsid w:val="00A84A7A"/>
    <w:rsid w:val="00AD7F7A"/>
    <w:rsid w:val="00AF2481"/>
    <w:rsid w:val="00B06CC9"/>
    <w:rsid w:val="00B42C1B"/>
    <w:rsid w:val="00B51A09"/>
    <w:rsid w:val="00B946EC"/>
    <w:rsid w:val="00BB4AFF"/>
    <w:rsid w:val="00BC0343"/>
    <w:rsid w:val="00C224A6"/>
    <w:rsid w:val="00C43AF6"/>
    <w:rsid w:val="00C64EE5"/>
    <w:rsid w:val="00C86480"/>
    <w:rsid w:val="00C90BB8"/>
    <w:rsid w:val="00C934F1"/>
    <w:rsid w:val="00CE157F"/>
    <w:rsid w:val="00D159CE"/>
    <w:rsid w:val="00D22104"/>
    <w:rsid w:val="00D26D98"/>
    <w:rsid w:val="00D82F1F"/>
    <w:rsid w:val="00D870F0"/>
    <w:rsid w:val="00DE4978"/>
    <w:rsid w:val="00DF5B04"/>
    <w:rsid w:val="00E105AA"/>
    <w:rsid w:val="00E1267D"/>
    <w:rsid w:val="00E24F11"/>
    <w:rsid w:val="00E76B01"/>
    <w:rsid w:val="00E92379"/>
    <w:rsid w:val="00EA28ED"/>
    <w:rsid w:val="00EF710B"/>
    <w:rsid w:val="00F10E8F"/>
    <w:rsid w:val="00F236BC"/>
    <w:rsid w:val="00F35F22"/>
    <w:rsid w:val="00F6333E"/>
    <w:rsid w:val="00F80F93"/>
    <w:rsid w:val="00F950EF"/>
    <w:rsid w:val="00FC3874"/>
    <w:rsid w:val="00FD1E3F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5F34FB2-1B14-4A43-AA5B-A72985C4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uiPriority w:val="99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0">
    <w:name w:val="Normal (Web)"/>
    <w:basedOn w:val="a"/>
    <w:uiPriority w:val="99"/>
    <w:rsid w:val="0061350A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18C4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18C4"/>
    <w:pPr>
      <w:ind w:left="110"/>
    </w:pPr>
    <w:rPr>
      <w:sz w:val="22"/>
      <w:szCs w:val="22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C90BB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9E5C2-E9E9-4272-AEB0-744D7D1B8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23</Pages>
  <Words>4242</Words>
  <Characters>24184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40</cp:revision>
  <dcterms:created xsi:type="dcterms:W3CDTF">2013-02-26T06:42:00Z</dcterms:created>
  <dcterms:modified xsi:type="dcterms:W3CDTF">2022-10-14T10:19:00Z</dcterms:modified>
</cp:coreProperties>
</file>